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685" w14:textId="2F4E7C4B" w:rsidR="006312D3" w:rsidRDefault="00000000">
      <w:pPr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AISSM</w:t>
      </w:r>
      <w:r w:rsidR="000E17C6">
        <w:rPr>
          <w:rFonts w:ascii="微軟正黑體" w:eastAsia="微軟正黑體" w:hAnsi="微軟正黑體" w:cs="微軟正黑體" w:hint="eastAsia"/>
          <w:b/>
          <w:sz w:val="32"/>
          <w:szCs w:val="32"/>
        </w:rPr>
        <w:t>關鍵材料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學位學程 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□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碩士 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□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博士 學位考試委員會</w:t>
      </w:r>
    </w:p>
    <w:p w14:paraId="7AF7F4F5" w14:textId="77777777" w:rsidR="006312D3" w:rsidRDefault="00000000">
      <w:pPr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產業主管委員審查表</w:t>
      </w:r>
    </w:p>
    <w:p w14:paraId="157D677F" w14:textId="77777777" w:rsidR="006312D3" w:rsidRDefault="006312D3">
      <w:pPr>
        <w:ind w:left="360" w:right="422"/>
        <w:rPr>
          <w:rFonts w:ascii="微軟正黑體" w:eastAsia="微軟正黑體" w:hAnsi="微軟正黑體" w:cs="微軟正黑體"/>
          <w:sz w:val="20"/>
          <w:szCs w:val="20"/>
        </w:rPr>
      </w:pPr>
    </w:p>
    <w:tbl>
      <w:tblPr>
        <w:tblStyle w:val="a5"/>
        <w:tblW w:w="100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61"/>
        <w:gridCol w:w="1983"/>
        <w:gridCol w:w="1419"/>
        <w:gridCol w:w="2124"/>
        <w:gridCol w:w="2478"/>
      </w:tblGrid>
      <w:tr w:rsidR="006312D3" w14:paraId="2C90E4F8" w14:textId="77777777">
        <w:trPr>
          <w:trHeight w:val="62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83CCC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申請日期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1006C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A36C7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指導教授簽名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460C2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312D3" w14:paraId="79FF28DC" w14:textId="77777777">
        <w:trPr>
          <w:trHeight w:val="62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CC68D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學生姓名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9DB7F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學號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693E4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年級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47C4E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聯絡電話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17414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口試日期</w:t>
            </w:r>
          </w:p>
        </w:tc>
      </w:tr>
      <w:tr w:rsidR="006312D3" w14:paraId="5CC4245C" w14:textId="77777777">
        <w:trPr>
          <w:trHeight w:val="62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F7B07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FA62A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6854E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4D855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BE3F0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312D3" w14:paraId="6A6A6169" w14:textId="77777777">
        <w:trPr>
          <w:cantSplit/>
          <w:trHeight w:val="515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3C3C6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請惠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予審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查下列學位考試委員之資格：</w:t>
            </w:r>
          </w:p>
        </w:tc>
      </w:tr>
      <w:tr w:rsidR="006312D3" w14:paraId="203F8F1B" w14:textId="77777777">
        <w:trPr>
          <w:cantSplit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7FB4C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姓名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59A5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C9E8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現職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C79C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312D3" w14:paraId="6CDA491C" w14:textId="77777777">
        <w:trPr>
          <w:cantSplit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1B3B5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最高學歷</w:t>
            </w:r>
          </w:p>
        </w:tc>
        <w:tc>
          <w:tcPr>
            <w:tcW w:w="8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09BC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312D3" w14:paraId="39F375AE" w14:textId="77777777">
        <w:trPr>
          <w:cantSplit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3B2E2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專長</w:t>
            </w:r>
          </w:p>
        </w:tc>
        <w:tc>
          <w:tcPr>
            <w:tcW w:w="8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3762" w14:textId="77777777" w:rsidR="006312D3" w:rsidRDefault="00631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312D3" w14:paraId="2F472A43" w14:textId="77777777">
        <w:trPr>
          <w:cantSplit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66E33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檢附資料：</w:t>
            </w:r>
          </w:p>
          <w:p w14:paraId="47EE7A23" w14:textId="77777777" w:rsidR="006312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學經歷資料</w:t>
            </w:r>
          </w:p>
          <w:p w14:paraId="22D061DD" w14:textId="77777777" w:rsidR="006312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最高學歷畢業後之學術論文著作一覽表</w:t>
            </w:r>
          </w:p>
        </w:tc>
      </w:tr>
      <w:tr w:rsidR="006312D3" w14:paraId="271FBE33" w14:textId="77777777">
        <w:trPr>
          <w:cantSplit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D110C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審查結果：</w:t>
            </w:r>
          </w:p>
          <w:p w14:paraId="53F3E8DA" w14:textId="77777777" w:rsidR="006312D3" w:rsidRDefault="00000000">
            <w:pPr>
              <w:numPr>
                <w:ilvl w:val="0"/>
                <w:numId w:val="2"/>
              </w:numPr>
              <w:spacing w:line="276" w:lineRule="auto"/>
              <w:ind w:hanging="195"/>
            </w:pPr>
            <w:r>
              <w:rPr>
                <w:rFonts w:ascii="微軟正黑體" w:eastAsia="微軟正黑體" w:hAnsi="微軟正黑體" w:cs="微軟正黑體"/>
              </w:rPr>
              <w:t>同意</w:t>
            </w:r>
          </w:p>
          <w:p w14:paraId="4F38D7D3" w14:textId="77777777" w:rsidR="006312D3" w:rsidRDefault="00000000">
            <w:pPr>
              <w:numPr>
                <w:ilvl w:val="0"/>
                <w:numId w:val="2"/>
              </w:numPr>
              <w:spacing w:line="276" w:lineRule="auto"/>
              <w:ind w:hanging="195"/>
            </w:pPr>
            <w:r>
              <w:rPr>
                <w:rFonts w:ascii="微軟正黑體" w:eastAsia="微軟正黑體" w:hAnsi="微軟正黑體" w:cs="微軟正黑體"/>
              </w:rPr>
              <w:t>不同意</w:t>
            </w:r>
          </w:p>
          <w:p w14:paraId="52BC9151" w14:textId="77777777" w:rsidR="006312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0" w:line="480" w:lineRule="auto"/>
              <w:ind w:left="2552" w:right="-14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學程主任簽章：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            審查日期： 　 年 　 月  　日</w:t>
            </w:r>
          </w:p>
        </w:tc>
      </w:tr>
    </w:tbl>
    <w:p w14:paraId="07D061FA" w14:textId="77777777" w:rsidR="006312D3" w:rsidRDefault="00000000">
      <w:pPr>
        <w:ind w:right="422"/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</w:rPr>
        <w:t>說明：</w:t>
      </w:r>
    </w:p>
    <w:p w14:paraId="604B772E" w14:textId="77777777" w:rsidR="006312D3" w:rsidRDefault="00000000">
      <w:pPr>
        <w:numPr>
          <w:ilvl w:val="0"/>
          <w:numId w:val="1"/>
        </w:numPr>
        <w:ind w:right="422"/>
        <w:rPr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</w:rPr>
        <w:t>依</w:t>
      </w:r>
      <w:r>
        <w:rPr>
          <w:rFonts w:ascii="微軟正黑體" w:eastAsia="微軟正黑體" w:hAnsi="微軟正黑體" w:cs="微軟正黑體"/>
          <w:sz w:val="22"/>
          <w:szCs w:val="22"/>
          <w:u w:val="single"/>
        </w:rPr>
        <w:t>本學程碩士學位學程修業辦法</w:t>
      </w:r>
      <w:r>
        <w:rPr>
          <w:rFonts w:ascii="微軟正黑體" w:eastAsia="微軟正黑體" w:hAnsi="微軟正黑體" w:cs="微軟正黑體"/>
          <w:sz w:val="22"/>
          <w:szCs w:val="22"/>
        </w:rPr>
        <w:t>第六條第二項第三款項者及</w:t>
      </w:r>
      <w:r>
        <w:rPr>
          <w:rFonts w:ascii="微軟正黑體" w:eastAsia="微軟正黑體" w:hAnsi="微軟正黑體" w:cs="微軟正黑體"/>
          <w:sz w:val="22"/>
          <w:szCs w:val="22"/>
          <w:u w:val="single"/>
        </w:rPr>
        <w:t>本學程博士學位學程修業辦法</w:t>
      </w:r>
      <w:r>
        <w:rPr>
          <w:rFonts w:ascii="微軟正黑體" w:eastAsia="微軟正黑體" w:hAnsi="微軟正黑體" w:cs="微軟正黑體"/>
          <w:sz w:val="22"/>
          <w:szCs w:val="22"/>
        </w:rPr>
        <w:t>第八條第二項第三款項辦理；</w:t>
      </w:r>
    </w:p>
    <w:p w14:paraId="4A2804DD" w14:textId="71030B68" w:rsidR="006312D3" w:rsidRDefault="00000000">
      <w:pPr>
        <w:numPr>
          <w:ilvl w:val="0"/>
          <w:numId w:val="1"/>
        </w:numPr>
        <w:ind w:right="422"/>
        <w:rPr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</w:rPr>
        <w:t>本表需交至學程審查，審查欄位由學程填寫。</w:t>
      </w:r>
    </w:p>
    <w:p w14:paraId="7C4F745D" w14:textId="77777777" w:rsidR="006312D3" w:rsidRDefault="00000000">
      <w:pPr>
        <w:numPr>
          <w:ilvl w:val="0"/>
          <w:numId w:val="1"/>
        </w:numPr>
        <w:ind w:right="422"/>
        <w:rPr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</w:rPr>
        <w:t>委員資格經學程會議審查通過，即具此本學程學位考試委員資格，其他學生學位考試適用。唯首次擔任博士學位考試委員者，需另提審查。</w:t>
      </w:r>
      <w:r w:rsidRPr="000E17C6">
        <w:rPr>
          <w:rFonts w:ascii="微軟正黑體" w:eastAsia="微軟正黑體" w:hAnsi="微軟正黑體" w:cs="微軟正黑體"/>
          <w:color w:val="FF0000"/>
          <w:sz w:val="22"/>
          <w:szCs w:val="22"/>
        </w:rPr>
        <w:t>博士考試委員需具博士學位</w:t>
      </w:r>
      <w:r>
        <w:rPr>
          <w:rFonts w:ascii="微軟正黑體" w:eastAsia="微軟正黑體" w:hAnsi="微軟正黑體" w:cs="微軟正黑體"/>
          <w:sz w:val="22"/>
          <w:szCs w:val="22"/>
        </w:rPr>
        <w:t>。</w:t>
      </w:r>
    </w:p>
    <w:sectPr w:rsidR="006312D3">
      <w:pgSz w:w="11906" w:h="16838"/>
      <w:pgMar w:top="709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9335" w14:textId="77777777" w:rsidR="0079753A" w:rsidRDefault="0079753A" w:rsidP="000E17C6">
      <w:r>
        <w:separator/>
      </w:r>
    </w:p>
  </w:endnote>
  <w:endnote w:type="continuationSeparator" w:id="0">
    <w:p w14:paraId="20C8B8A9" w14:textId="77777777" w:rsidR="0079753A" w:rsidRDefault="0079753A" w:rsidP="000E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0848" w14:textId="77777777" w:rsidR="0079753A" w:rsidRDefault="0079753A" w:rsidP="000E17C6">
      <w:r>
        <w:separator/>
      </w:r>
    </w:p>
  </w:footnote>
  <w:footnote w:type="continuationSeparator" w:id="0">
    <w:p w14:paraId="7641E2A7" w14:textId="77777777" w:rsidR="0079753A" w:rsidRDefault="0079753A" w:rsidP="000E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4C08"/>
    <w:multiLevelType w:val="multilevel"/>
    <w:tmpl w:val="3746ED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67628B"/>
    <w:multiLevelType w:val="multilevel"/>
    <w:tmpl w:val="7F5C55B8"/>
    <w:lvl w:ilvl="0">
      <w:numFmt w:val="bullet"/>
      <w:lvlText w:val="□"/>
      <w:lvlJc w:val="left"/>
      <w:pPr>
        <w:ind w:left="1189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1669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49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9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09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589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9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49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29" w:hanging="480"/>
      </w:pPr>
      <w:rPr>
        <w:rFonts w:ascii="Noto Sans Symbols" w:eastAsia="Noto Sans Symbols" w:hAnsi="Noto Sans Symbols" w:cs="Noto Sans Symbols"/>
      </w:rPr>
    </w:lvl>
  </w:abstractNum>
  <w:num w:numId="1" w16cid:durableId="2124953984">
    <w:abstractNumId w:val="0"/>
  </w:num>
  <w:num w:numId="2" w16cid:durableId="59756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D3"/>
    <w:rsid w:val="000E17C6"/>
    <w:rsid w:val="006312D3"/>
    <w:rsid w:val="007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BF007"/>
  <w15:docId w15:val="{9B136367-9200-46DE-859C-DE36AC80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6">
    <w:name w:val="header"/>
    <w:basedOn w:val="a"/>
    <w:link w:val="a7"/>
    <w:uiPriority w:val="99"/>
    <w:unhideWhenUsed/>
    <w:rsid w:val="000E1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17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1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17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歐盈如</cp:lastModifiedBy>
  <cp:revision>2</cp:revision>
  <dcterms:created xsi:type="dcterms:W3CDTF">2023-09-18T06:46:00Z</dcterms:created>
  <dcterms:modified xsi:type="dcterms:W3CDTF">2023-09-18T06:47:00Z</dcterms:modified>
</cp:coreProperties>
</file>